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Homework   One-way ANOVA</w:t>
      </w:r>
    </w:p>
    <w:p w:rsidR="00000000" w:rsidDel="00000000" w:rsidP="00000000" w:rsidRDefault="00000000" w:rsidRPr="00000000" w14:paraId="00000002">
      <w:pPr>
        <w:jc w:val="center"/>
        <w:rPr>
          <w:b w:val="1"/>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Does exercise frequency have an association with heart rate? 110 students in an introductory statistics course were classified into </w:t>
      </w:r>
      <w:r w:rsidDel="00000000" w:rsidR="00000000" w:rsidRPr="00000000">
        <w:rPr>
          <w:u w:val="single"/>
          <w:rtl w:val="0"/>
        </w:rPr>
        <w:t xml:space="preserve">three</w:t>
      </w:r>
      <w:r w:rsidDel="00000000" w:rsidR="00000000" w:rsidRPr="00000000">
        <w:rPr>
          <w:rtl w:val="0"/>
        </w:rPr>
        <w:t xml:space="preserve"> groups according to their frequency of exercises: </w:t>
      </w:r>
    </w:p>
    <w:p w:rsidR="00000000" w:rsidDel="00000000" w:rsidP="00000000" w:rsidRDefault="00000000" w:rsidRPr="00000000" w14:paraId="00000004">
      <w:pPr>
        <w:rPr/>
      </w:pPr>
      <w:r w:rsidDel="00000000" w:rsidR="00000000" w:rsidRPr="00000000">
        <w:rPr>
          <w:rtl w:val="0"/>
        </w:rPr>
        <w:t xml:space="preserve">High = high frequency, Moderate = moderate frequency, Low = low frequency. Their heart rates were measured. The data are in the dataset “</w:t>
      </w:r>
      <w:r w:rsidDel="00000000" w:rsidR="00000000" w:rsidRPr="00000000">
        <w:rPr>
          <w:b w:val="1"/>
          <w:rtl w:val="0"/>
        </w:rPr>
        <w:t xml:space="preserve">heartrate.csv</w:t>
      </w:r>
      <w:r w:rsidDel="00000000" w:rsidR="00000000" w:rsidRPr="00000000">
        <w:rPr>
          <w:rtl w:val="0"/>
        </w:rPr>
        <w:t xml:space="preserve">”.</w:t>
        <w:br w:type="textWrapping"/>
      </w:r>
    </w:p>
    <w:p w:rsidR="00000000" w:rsidDel="00000000" w:rsidP="00000000" w:rsidRDefault="00000000" w:rsidRPr="00000000" w14:paraId="00000005">
      <w:pPr>
        <w:numPr>
          <w:ilvl w:val="0"/>
          <w:numId w:val="3"/>
        </w:numPr>
        <w:ind w:left="360" w:hanging="360"/>
        <w:rPr/>
      </w:pPr>
      <w:r w:rsidDel="00000000" w:rsidR="00000000" w:rsidRPr="00000000">
        <w:rPr>
          <w:rtl w:val="0"/>
        </w:rPr>
        <w:t xml:space="preserve">(2 points)  Upload the file (heartrate.csv) to RStudio Cloud. Do this by following these instructions:</w:t>
      </w:r>
    </w:p>
    <w:p w:rsidR="00000000" w:rsidDel="00000000" w:rsidP="00000000" w:rsidRDefault="00000000" w:rsidRPr="00000000" w14:paraId="0000000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Download the file to your computer</w:t>
      </w:r>
    </w:p>
    <w:p w:rsidR="00000000" w:rsidDel="00000000" w:rsidP="00000000" w:rsidRDefault="00000000" w:rsidRPr="00000000" w14:paraId="0000000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Upload to RStudio Cloud using the “Files” tab in the lower right window, click “Upload”.</w:t>
      </w:r>
    </w:p>
    <w:p w:rsidR="00000000" w:rsidDel="00000000" w:rsidP="00000000" w:rsidRDefault="00000000" w:rsidRPr="00000000" w14:paraId="0000000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Browse your computer to find heartrate.csv, then click “OK”</w:t>
      </w:r>
    </w:p>
    <w:p w:rsidR="00000000" w:rsidDel="00000000" w:rsidP="00000000" w:rsidRDefault="00000000" w:rsidRPr="00000000" w14:paraId="0000000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Import the file into RStudio, using:     &gt; hr &lt;- read.csv(“heartrate.csv”)</w:t>
      </w:r>
    </w:p>
    <w:p w:rsidR="00000000" w:rsidDel="00000000" w:rsidP="00000000" w:rsidRDefault="00000000" w:rsidRPr="00000000" w14:paraId="0000000A">
      <w:pPr>
        <w:numPr>
          <w:ilvl w:val="0"/>
          <w:numId w:val="3"/>
        </w:numPr>
        <w:ind w:left="360" w:hanging="360"/>
        <w:rPr/>
      </w:pPr>
      <w:r w:rsidDel="00000000" w:rsidR="00000000" w:rsidRPr="00000000">
        <w:rPr>
          <w:rtl w:val="0"/>
        </w:rPr>
        <w:t xml:space="preserve">(2 points)  Use R to make a side-by-side boxplot of the three exercise frequency groups, and describe what you find.  Remember to discuss whether there are outliers, the amount of overlap between the boxes, and the general trends present.</w:t>
      </w:r>
    </w:p>
    <w:p w:rsidR="00000000" w:rsidDel="00000000" w:rsidP="00000000" w:rsidRDefault="00000000" w:rsidRPr="00000000" w14:paraId="0000000B">
      <w:pPr>
        <w:ind w:left="360"/>
        <w:rPr/>
      </w:pPr>
      <w:r w:rsidDel="00000000" w:rsidR="00000000" w:rsidRPr="00000000">
        <w:rPr/>
        <w:drawing>
          <wp:inline distB="0" distT="0" distL="0" distR="0">
            <wp:extent cx="5828571" cy="345714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828571" cy="3457143"/>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The boxplot shows that there are outliers for the low exercise group and moderate. In both cases there is a lower outlier and upper outlier. </w:t>
      </w:r>
    </w:p>
    <w:p w:rsidR="00000000" w:rsidDel="00000000" w:rsidP="00000000" w:rsidRDefault="00000000" w:rsidRPr="00000000" w14:paraId="0000000D">
      <w:pPr>
        <w:ind w:left="360"/>
        <w:rPr/>
      </w:pPr>
      <w:r w:rsidDel="00000000" w:rsidR="00000000" w:rsidRPr="00000000">
        <w:rPr>
          <w:rtl w:val="0"/>
        </w:rPr>
        <w:t xml:space="preserve">Use the command:</w:t>
        <w:tab/>
        <w:tab/>
        <w:t xml:space="preserve">&gt; boxplot(outcomevar~groupvar)</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numPr>
          <w:ilvl w:val="0"/>
          <w:numId w:val="3"/>
        </w:numPr>
        <w:ind w:left="360" w:hanging="360"/>
        <w:rPr/>
      </w:pPr>
      <w:r w:rsidDel="00000000" w:rsidR="00000000" w:rsidRPr="00000000">
        <w:rPr>
          <w:rtl w:val="0"/>
        </w:rPr>
        <w:t xml:space="preserve">(3 points)  Use R to find the sample size, sample mean, and sample standard deviation of </w:t>
      </w:r>
      <w:r w:rsidDel="00000000" w:rsidR="00000000" w:rsidRPr="00000000">
        <w:rPr>
          <w:u w:val="single"/>
          <w:rtl w:val="0"/>
        </w:rPr>
        <w:t xml:space="preserve">each</w:t>
      </w:r>
      <w:r w:rsidDel="00000000" w:rsidR="00000000" w:rsidRPr="00000000">
        <w:rPr>
          <w:rtl w:val="0"/>
        </w:rPr>
        <w:t xml:space="preserve"> exercise frequency group. </w:t>
      </w:r>
    </w:p>
    <w:p w:rsidR="00000000" w:rsidDel="00000000" w:rsidP="00000000" w:rsidRDefault="00000000" w:rsidRPr="00000000" w14:paraId="00000010">
      <w:pPr>
        <w:jc w:val="center"/>
        <w:rPr/>
      </w:pPr>
      <w:r w:rsidDel="00000000" w:rsidR="00000000" w:rsidRPr="00000000">
        <w:rPr>
          <w:rtl w:val="0"/>
        </w:rPr>
      </w:r>
    </w:p>
    <w:p w:rsidR="00000000" w:rsidDel="00000000" w:rsidP="00000000" w:rsidRDefault="00000000" w:rsidRPr="00000000" w14:paraId="00000011">
      <w:pPr>
        <w:ind w:left="360"/>
        <w:rPr/>
      </w:pPr>
      <w:r w:rsidDel="00000000" w:rsidR="00000000" w:rsidRPr="00000000">
        <w:rPr>
          <w:rtl w:val="0"/>
        </w:rPr>
        <w:t xml:space="preserve">Use the commands:</w:t>
        <w:tab/>
        <w:t xml:space="preserve">&gt; table (groupvar)</w:t>
      </w:r>
    </w:p>
    <w:p w:rsidR="00000000" w:rsidDel="00000000" w:rsidP="00000000" w:rsidRDefault="00000000" w:rsidRPr="00000000" w14:paraId="00000012">
      <w:pPr>
        <w:rPr/>
      </w:pPr>
      <w:r w:rsidDel="00000000" w:rsidR="00000000" w:rsidRPr="00000000">
        <w:rPr>
          <w:rtl w:val="0"/>
        </w:rPr>
        <w:tab/>
        <w:tab/>
        <w:tab/>
        <w:tab/>
        <w:t xml:space="preserve">&gt; tapply (outcomevar,groupvar,mean)</w:t>
      </w:r>
    </w:p>
    <w:p w:rsidR="00000000" w:rsidDel="00000000" w:rsidP="00000000" w:rsidRDefault="00000000" w:rsidRPr="00000000" w14:paraId="00000013">
      <w:pPr>
        <w:rPr/>
      </w:pPr>
      <w:r w:rsidDel="00000000" w:rsidR="00000000" w:rsidRPr="00000000">
        <w:rPr>
          <w:rtl w:val="0"/>
        </w:rPr>
        <w:tab/>
        <w:tab/>
        <w:tab/>
        <w:tab/>
        <w:t xml:space="preserve">&gt; tapply (outcomevar,groupvar,sd)</w:t>
      </w:r>
    </w:p>
    <w:p w:rsidR="00000000" w:rsidDel="00000000" w:rsidP="00000000" w:rsidRDefault="00000000" w:rsidRPr="00000000" w14:paraId="00000014">
      <w:pPr>
        <w:rPr/>
      </w:pPr>
      <w:r w:rsidDel="00000000" w:rsidR="00000000" w:rsidRPr="00000000">
        <w:rPr/>
        <w:drawing>
          <wp:inline distB="0" distT="0" distL="0" distR="0">
            <wp:extent cx="4114800" cy="1466850"/>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4114800" cy="146685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numPr>
          <w:ilvl w:val="0"/>
          <w:numId w:val="3"/>
        </w:numPr>
        <w:ind w:left="360" w:hanging="360"/>
        <w:rPr/>
      </w:pPr>
      <w:r w:rsidDel="00000000" w:rsidR="00000000" w:rsidRPr="00000000">
        <w:rPr>
          <w:rtl w:val="0"/>
        </w:rPr>
        <w:t xml:space="preserve"> (2 points)  State your hypotheses for a one-way ANOVA test for this problem.</w:t>
      </w:r>
    </w:p>
    <w:p w:rsidR="00000000" w:rsidDel="00000000" w:rsidP="00000000" w:rsidRDefault="00000000" w:rsidRPr="00000000" w14:paraId="00000016">
      <w:pPr>
        <w:ind w:left="360"/>
        <w:rPr/>
      </w:pPr>
      <w:r w:rsidDel="00000000" w:rsidR="00000000" w:rsidRPr="00000000">
        <w:rPr>
          <w:rtl w:val="0"/>
        </w:rPr>
        <w:t xml:space="preserve">H0: there is significant difference in mean for the three groups.</w:t>
      </w:r>
    </w:p>
    <w:p w:rsidR="00000000" w:rsidDel="00000000" w:rsidP="00000000" w:rsidRDefault="00000000" w:rsidRPr="00000000" w14:paraId="00000017">
      <w:pPr>
        <w:ind w:left="360"/>
        <w:rPr/>
      </w:pPr>
      <w:r w:rsidDel="00000000" w:rsidR="00000000" w:rsidRPr="00000000">
        <w:rPr>
          <w:rtl w:val="0"/>
        </w:rPr>
        <w:t xml:space="preserve">H1: there is no significant difference in mean for the three groups.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numPr>
          <w:ilvl w:val="0"/>
          <w:numId w:val="3"/>
        </w:numPr>
        <w:ind w:left="360" w:hanging="360"/>
        <w:rPr/>
      </w:pPr>
      <w:r w:rsidDel="00000000" w:rsidR="00000000" w:rsidRPr="00000000">
        <w:rPr>
          <w:rtl w:val="0"/>
        </w:rPr>
        <w:t xml:space="preserve">(3 points)  Run the one-way ANOVA using R.  Report the F test statistic and the p-value.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ind w:left="360"/>
        <w:rPr/>
      </w:pPr>
      <w:r w:rsidDel="00000000" w:rsidR="00000000" w:rsidRPr="00000000">
        <w:rPr>
          <w:rtl w:val="0"/>
        </w:rPr>
        <w:t xml:space="preserve">Use the commands:</w:t>
        <w:tab/>
        <w:t xml:space="preserve">&gt; anova_results &lt;- aov(outcomevar~groupvar,data=hr)</w:t>
      </w:r>
    </w:p>
    <w:p w:rsidR="00000000" w:rsidDel="00000000" w:rsidP="00000000" w:rsidRDefault="00000000" w:rsidRPr="00000000" w14:paraId="0000001D">
      <w:pPr>
        <w:rPr/>
      </w:pPr>
      <w:r w:rsidDel="00000000" w:rsidR="00000000" w:rsidRPr="00000000">
        <w:rPr>
          <w:rtl w:val="0"/>
        </w:rPr>
        <w:tab/>
        <w:tab/>
        <w:tab/>
        <w:tab/>
        <w:t xml:space="preserve">&gt; summary(anova_results)</w:t>
      </w:r>
    </w:p>
    <w:p w:rsidR="00000000" w:rsidDel="00000000" w:rsidP="00000000" w:rsidRDefault="00000000" w:rsidRPr="00000000" w14:paraId="0000001E">
      <w:pPr>
        <w:rPr/>
      </w:pPr>
      <w:r w:rsidDel="00000000" w:rsidR="00000000" w:rsidRPr="00000000">
        <w:rPr/>
        <w:drawing>
          <wp:inline distB="0" distT="0" distL="0" distR="0">
            <wp:extent cx="4886325" cy="895350"/>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886325" cy="89535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ind w:firstLine="360"/>
        <w:rPr/>
      </w:pPr>
      <w:r w:rsidDel="00000000" w:rsidR="00000000" w:rsidRPr="00000000">
        <w:rPr>
          <w:rtl w:val="0"/>
        </w:rPr>
        <w:t xml:space="preserve">MSE = ___596.0______</w:t>
        <w:tab/>
        <w:t xml:space="preserve">F = ____</w:t>
      </w:r>
      <w:r w:rsidDel="00000000" w:rsidR="00000000" w:rsidRPr="00000000">
        <w:rPr>
          <w:u w:val="single"/>
          <w:rtl w:val="0"/>
        </w:rPr>
        <w:t xml:space="preserve">_5.355</w:t>
      </w:r>
      <w:r w:rsidDel="00000000" w:rsidR="00000000" w:rsidRPr="00000000">
        <w:rPr>
          <w:rtl w:val="0"/>
        </w:rPr>
        <w:t xml:space="preserve">______</w:t>
        <w:tab/>
        <w:t xml:space="preserve">p-value = _______0.00607_______</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numPr>
          <w:ilvl w:val="0"/>
          <w:numId w:val="3"/>
        </w:numPr>
        <w:ind w:left="360" w:hanging="360"/>
        <w:rPr/>
      </w:pPr>
      <w:r w:rsidDel="00000000" w:rsidR="00000000" w:rsidRPr="00000000">
        <w:rPr>
          <w:rtl w:val="0"/>
        </w:rPr>
        <w:t xml:space="preserve"> (2 points)  What are your conclusions in terms of the heart rate problem (use a significance level of 0.05)?</w:t>
      </w:r>
    </w:p>
    <w:p w:rsidR="00000000" w:rsidDel="00000000" w:rsidP="00000000" w:rsidRDefault="00000000" w:rsidRPr="00000000" w14:paraId="00000023">
      <w:pPr>
        <w:ind w:left="360"/>
        <w:rPr/>
      </w:pPr>
      <w:r w:rsidDel="00000000" w:rsidR="00000000" w:rsidRPr="00000000">
        <w:rPr>
          <w:rtl w:val="0"/>
        </w:rPr>
        <w:t xml:space="preserve">We reject the null hypothesis and conclude that there is significant difference in mean among the exercise groups.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numPr>
          <w:ilvl w:val="0"/>
          <w:numId w:val="3"/>
        </w:numPr>
        <w:ind w:left="360" w:hanging="360"/>
        <w:rPr/>
      </w:pPr>
      <w:r w:rsidDel="00000000" w:rsidR="00000000" w:rsidRPr="00000000">
        <w:rPr>
          <w:rtl w:val="0"/>
        </w:rPr>
        <w:t xml:space="preserve"> (2 points)  Is it necessary to do the Bonferroni’s multiple comparison procedure? Give your reason why or why not. </w:t>
      </w:r>
    </w:p>
    <w:p w:rsidR="00000000" w:rsidDel="00000000" w:rsidP="00000000" w:rsidRDefault="00000000" w:rsidRPr="00000000" w14:paraId="00000027">
      <w:pPr>
        <w:ind w:left="360"/>
        <w:rPr/>
      </w:pPr>
      <w:r w:rsidDel="00000000" w:rsidR="00000000" w:rsidRPr="00000000">
        <w:rPr>
          <w:rtl w:val="0"/>
        </w:rPr>
      </w:r>
    </w:p>
    <w:p w:rsidR="00000000" w:rsidDel="00000000" w:rsidP="00000000" w:rsidRDefault="00000000" w:rsidRPr="00000000" w14:paraId="00000028">
      <w:pPr>
        <w:ind w:left="360"/>
        <w:rPr/>
      </w:pPr>
      <w:r w:rsidDel="00000000" w:rsidR="00000000" w:rsidRPr="00000000">
        <w:rPr>
          <w:rtl w:val="0"/>
        </w:rPr>
        <w:t xml:space="preserve">We should carryout Bonferroni comparison since we have rejected the null hypothesis. we should be able to ascertain which groups are significant different.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numPr>
          <w:ilvl w:val="0"/>
          <w:numId w:val="3"/>
        </w:numPr>
        <w:ind w:left="360" w:hanging="360"/>
        <w:rPr/>
      </w:pPr>
      <w:r w:rsidDel="00000000" w:rsidR="00000000" w:rsidRPr="00000000">
        <w:rPr>
          <w:rtl w:val="0"/>
        </w:rPr>
        <w:t xml:space="preserve">(2 points) Regardless of your answer to #7 above, if you run the Bonferroni procedure, what would be the modified alpha significance level to compare all possible pairs of means.</w:t>
      </w:r>
    </w:p>
    <w:p w:rsidR="00000000" w:rsidDel="00000000" w:rsidP="00000000" w:rsidRDefault="00000000" w:rsidRPr="00000000" w14:paraId="0000002C">
      <w:pPr>
        <w:ind w:left="360"/>
        <w:rPr/>
      </w:pPr>
      <w:r w:rsidDel="00000000" w:rsidR="00000000" w:rsidRPr="00000000">
        <w:rPr>
          <w:rtl w:val="0"/>
        </w:rPr>
      </w:r>
    </w:p>
    <w:p w:rsidR="00000000" w:rsidDel="00000000" w:rsidP="00000000" w:rsidRDefault="00000000" w:rsidRPr="00000000" w14:paraId="0000002D">
      <w:pPr>
        <w:ind w:left="360"/>
        <w:rPr/>
      </w:pPr>
      <w:r w:rsidDel="00000000" w:rsidR="00000000" w:rsidRPr="00000000">
        <w:rPr>
          <w:rtl w:val="0"/>
        </w:rPr>
        <w:t xml:space="preserve">The modifies alpha is 0.05.</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numPr>
          <w:ilvl w:val="0"/>
          <w:numId w:val="3"/>
        </w:numPr>
        <w:ind w:left="360" w:hanging="360"/>
        <w:rPr/>
      </w:pPr>
      <w:r w:rsidDel="00000000" w:rsidR="00000000" w:rsidRPr="00000000">
        <w:rPr>
          <w:rtl w:val="0"/>
        </w:rPr>
        <w:t xml:space="preserve">(12 points)  Regardless of your answer to #7 above, run the Bonferroni procedure to compare each pair of group means.  Compute each pair’s difference in means, standard error (using the MSE found above in #5), p-value, and conclusion of significance or non-significance.</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drawing>
          <wp:inline distB="0" distT="0" distL="0" distR="0">
            <wp:extent cx="4581525" cy="1371600"/>
            <wp:effectExtent b="0" l="0" r="0" t="0"/>
            <wp:docPr id="4"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4581525" cy="137160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The interaction between high and low is statistically significant since its p-value (0.0053) is less than alpha 0.05. The interaction between high and moderate has a p-value of 0.1312 while that of moderate and low has a p-value of 0.1776. This means that the two interactions are not statistically significant.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each of the following situations, identify the response variable and the populations to be compared, and give k, the overall n, and each group’s sample size, n</w:t>
      </w:r>
      <w:r w:rsidDel="00000000" w:rsidR="00000000" w:rsidRPr="00000000">
        <w:rPr>
          <w:rFonts w:ascii="Calibri" w:cs="Calibri" w:eastAsia="Calibri" w:hAnsi="Calibri"/>
          <w:b w:val="1"/>
          <w:i w:val="0"/>
          <w:smallCaps w:val="0"/>
          <w:strike w:val="0"/>
          <w:color w:val="000000"/>
          <w:sz w:val="22"/>
          <w:szCs w:val="22"/>
          <w:u w:val="none"/>
          <w:shd w:fill="auto" w:val="clear"/>
          <w:vertAlign w:val="subscript"/>
          <w:rtl w:val="0"/>
        </w:rPr>
        <w:t xml:space="preserve">i</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6">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points) To study the effects of pesticides on birds, an experimenter randomly (and equally) allocated 65 chicks to five diets (a control and four with a different pesticide included). After a month, the calcium content (milligrams) in a 1-centimeter length of bone from each chick was measured.</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Solution </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Response variable = effect of pesticide</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Population = all birds</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 = 5 diets given</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 = the 65 chicks</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 = 65</w:t>
      </w:r>
    </w:p>
    <w:p w:rsidR="00000000" w:rsidDel="00000000" w:rsidP="00000000" w:rsidRDefault="00000000" w:rsidRPr="00000000" w14:paraId="0000003D">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points) A developer of a virtual-reality (VR) teaching tool for the deaf wants to compare the effectiveness of different navigation methods. A total of 40 children were available for the experiment, of which equal numbers were randomly assigned to use a joystick, wand, dance mat, or gesture-based pinch gloves. The time (in seconds) to complete a designed VR path is recorded for each child.</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Solution </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Response variable = effectiveness of different navigating methods.</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Population = all deaf people</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 = 4</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 = 40</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 = 40</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compare the means of 5 populations, random samples of size 10 are selected from each population. A partial ANOVA table for this data is as follows: </w:t>
      </w:r>
    </w:p>
    <w:tbl>
      <w:tblPr>
        <w:tblStyle w:val="Table1"/>
        <w:tblW w:w="641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5"/>
        <w:gridCol w:w="720"/>
        <w:gridCol w:w="1260"/>
        <w:gridCol w:w="1080"/>
        <w:gridCol w:w="1117"/>
        <w:gridCol w:w="1070"/>
        <w:tblGridChange w:id="0">
          <w:tblGrid>
            <w:gridCol w:w="1165"/>
            <w:gridCol w:w="720"/>
            <w:gridCol w:w="1260"/>
            <w:gridCol w:w="1080"/>
            <w:gridCol w:w="1117"/>
            <w:gridCol w:w="1070"/>
          </w:tblGrid>
        </w:tblGridChange>
      </w:tblGrid>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76" w:lineRule="auto"/>
              <w:ind w:left="360" w:right="0" w:hanging="36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Source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76" w:lineRule="auto"/>
              <w:ind w:left="360" w:right="0" w:hanging="36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df</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76" w:lineRule="auto"/>
              <w:ind w:left="360" w:right="0" w:hanging="36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76" w:lineRule="auto"/>
              <w:ind w:left="360" w:right="0" w:hanging="36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76" w:lineRule="auto"/>
              <w:ind w:left="360" w:right="0" w:hanging="36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76" w:lineRule="auto"/>
              <w:ind w:left="360" w:right="0" w:hanging="36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P-value</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76" w:lineRule="auto"/>
              <w:ind w:left="360" w:right="0" w:hanging="36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Group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76" w:lineRule="auto"/>
              <w:ind w:left="360" w:right="0" w:hanging="360"/>
              <w:jc w:val="center"/>
              <w:rPr>
                <w:rFonts w:ascii="Times New Roman" w:cs="Times New Roman" w:eastAsia="Times New Roman" w:hAnsi="Times New Roman"/>
                <w:b w:val="1"/>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0000"/>
                <w:sz w:val="24"/>
                <w:szCs w:val="24"/>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38.2192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ff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0000"/>
                <w:sz w:val="22"/>
                <w:szCs w:val="22"/>
                <w:u w:val="none"/>
                <w:shd w:fill="auto" w:val="clear"/>
                <w:vertAlign w:val="baseline"/>
                <w:rtl w:val="0"/>
              </w:rPr>
              <w:t xml:space="preserve">9.5548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13.9599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76" w:lineRule="auto"/>
              <w:ind w:left="360" w:right="0" w:hanging="36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Error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0000"/>
                <w:sz w:val="24"/>
                <w:szCs w:val="24"/>
                <w:u w:val="none"/>
                <w:shd w:fill="auto" w:val="clear"/>
                <w:vertAlign w:val="baseline"/>
                <w:rtl w:val="0"/>
              </w:rPr>
              <w:t xml:space="preserve">45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76" w:lineRule="auto"/>
              <w:ind w:left="360" w:right="0" w:hanging="36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30.8000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0.6844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ff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ff0000"/>
                <w:sz w:val="22"/>
                <w:szCs w:val="22"/>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76" w:lineRule="auto"/>
              <w:ind w:left="360" w:right="0" w:hanging="36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76" w:lineRule="auto"/>
              <w:ind w:left="360" w:right="0" w:hanging="360"/>
              <w:jc w:val="center"/>
              <w:rPr>
                <w:rFonts w:ascii="Times New Roman" w:cs="Times New Roman" w:eastAsia="Times New Roman" w:hAnsi="Times New Roman"/>
                <w:b w:val="1"/>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0000"/>
                <w:sz w:val="24"/>
                <w:szCs w:val="24"/>
                <w:u w:val="none"/>
                <w:shd w:fill="auto" w:val="clear"/>
                <w:vertAlign w:val="baseline"/>
                <w:rtl w:val="0"/>
              </w:rPr>
              <w:t xml:space="preserve">49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76" w:lineRule="auto"/>
              <w:ind w:left="360" w:right="0" w:hanging="360"/>
              <w:jc w:val="center"/>
              <w:rPr>
                <w:rFonts w:ascii="Times New Roman" w:cs="Times New Roman" w:eastAsia="Times New Roman" w:hAnsi="Times New Roman"/>
                <w:b w:val="1"/>
                <w:i w:val="0"/>
                <w:smallCaps w:val="0"/>
                <w:strike w:val="0"/>
                <w:color w:val="ff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69.0192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76" w:lineRule="auto"/>
              <w:ind w:left="360" w:right="0" w:hanging="360"/>
              <w:jc w:val="center"/>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76" w:lineRule="auto"/>
              <w:ind w:left="360" w:right="0" w:hanging="360"/>
              <w:jc w:val="center"/>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76" w:lineRule="auto"/>
              <w:ind w:left="360" w:right="0" w:hanging="360"/>
              <w:jc w:val="center"/>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99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99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(6 points) Fill in the missing entries in the ANOVA table.</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99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99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point)  Use the R command pf() to find the p-value for this test.</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99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p-value = 1</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99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point) State the null and alternative hypotheses in the experiment.</w:t>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99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H0: u1=u2=u3=u4=u5.</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99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H1: at least one of the mean is different</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99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points) Test the hypotheses in part c). Use α=0.05.</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990" w:right="0" w:hanging="72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gjdgxs" w:id="0"/>
      <w:bookmarkEnd w:id="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do not reject the null hypothesis since p-value is greater than alpha (0.05). </w:t>
      </w:r>
    </w:p>
    <w:p w:rsidR="00000000" w:rsidDel="00000000" w:rsidP="00000000" w:rsidRDefault="00000000" w:rsidRPr="00000000" w14:paraId="0000006B">
      <w:pPr>
        <w:rPr/>
      </w:pPr>
      <w:r w:rsidDel="00000000" w:rsidR="00000000" w:rsidRPr="00000000">
        <w:rPr>
          <w:rtl w:val="0"/>
        </w:rPr>
      </w:r>
    </w:p>
    <w:sectPr>
      <w:footerReference r:id="rId10" w:type="default"/>
      <w:footerReference r:id="rId11" w:type="even"/>
      <w:pgSz w:h="15840" w:w="12240"/>
      <w:pgMar w:bottom="720" w:top="1152"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360" w:hanging="360"/>
      </w:pPr>
      <w:rPr>
        <w:rFonts w:ascii="Times New Roman" w:cs="Times New Roman" w:eastAsia="Times New Roman" w:hAnsi="Times New Roman"/>
        <w:b w:val="0"/>
        <w:i w:val="0"/>
        <w:color w:val="000000"/>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